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9F9" w:rsidRDefault="004559F9" w:rsidP="004E2007">
      <w:pPr>
        <w:spacing w:line="276" w:lineRule="auto"/>
        <w:jc w:val="center"/>
        <w:outlineLvl w:val="1"/>
        <w:rPr>
          <w:b/>
          <w:bCs/>
          <w:color w:val="000000"/>
          <w:sz w:val="24"/>
          <w:szCs w:val="24"/>
        </w:rPr>
      </w:pPr>
      <w:proofErr w:type="spellStart"/>
      <w:r>
        <w:rPr>
          <w:b/>
          <w:bCs/>
          <w:color w:val="000000"/>
          <w:sz w:val="24"/>
          <w:szCs w:val="24"/>
        </w:rPr>
        <w:t>Геймификация</w:t>
      </w:r>
      <w:proofErr w:type="spellEnd"/>
      <w:r>
        <w:rPr>
          <w:b/>
          <w:bCs/>
          <w:color w:val="000000"/>
          <w:sz w:val="24"/>
          <w:szCs w:val="24"/>
        </w:rPr>
        <w:t xml:space="preserve"> в дополнительном образовании</w:t>
      </w:r>
    </w:p>
    <w:p w:rsidR="00FC5FCC" w:rsidRPr="004559F9" w:rsidRDefault="00FC5FCC" w:rsidP="004E2007">
      <w:pPr>
        <w:spacing w:line="276" w:lineRule="auto"/>
        <w:jc w:val="center"/>
        <w:outlineLvl w:val="1"/>
        <w:rPr>
          <w:b/>
          <w:bCs/>
          <w:color w:val="000000"/>
          <w:sz w:val="24"/>
          <w:szCs w:val="24"/>
        </w:rPr>
      </w:pPr>
    </w:p>
    <w:p w:rsidR="004559F9" w:rsidRPr="004559F9" w:rsidRDefault="004559F9" w:rsidP="004E2007">
      <w:pPr>
        <w:spacing w:line="276" w:lineRule="auto"/>
        <w:jc w:val="right"/>
        <w:rPr>
          <w:bCs/>
          <w:i/>
          <w:iCs/>
          <w:sz w:val="24"/>
          <w:szCs w:val="24"/>
        </w:rPr>
      </w:pPr>
      <w:r w:rsidRPr="004559F9">
        <w:rPr>
          <w:b/>
          <w:bCs/>
          <w:iCs/>
          <w:sz w:val="24"/>
          <w:szCs w:val="24"/>
        </w:rPr>
        <w:t xml:space="preserve">                           </w:t>
      </w:r>
      <w:r w:rsidRPr="004559F9">
        <w:rPr>
          <w:bCs/>
          <w:i/>
          <w:iCs/>
          <w:sz w:val="24"/>
          <w:szCs w:val="24"/>
        </w:rPr>
        <w:t>Старцева Светлана Валерьевна</w:t>
      </w:r>
    </w:p>
    <w:p w:rsidR="004559F9" w:rsidRPr="004559F9" w:rsidRDefault="004559F9" w:rsidP="004E2007">
      <w:pPr>
        <w:spacing w:line="276" w:lineRule="auto"/>
        <w:jc w:val="right"/>
        <w:rPr>
          <w:bCs/>
          <w:i/>
          <w:iCs/>
          <w:sz w:val="24"/>
          <w:szCs w:val="24"/>
        </w:rPr>
      </w:pPr>
      <w:r w:rsidRPr="004559F9">
        <w:rPr>
          <w:b/>
          <w:bCs/>
          <w:iCs/>
          <w:sz w:val="24"/>
          <w:szCs w:val="24"/>
        </w:rPr>
        <w:t xml:space="preserve">   </w:t>
      </w:r>
      <w:r w:rsidRPr="004559F9">
        <w:rPr>
          <w:bCs/>
          <w:i/>
          <w:iCs/>
          <w:sz w:val="24"/>
          <w:szCs w:val="24"/>
        </w:rPr>
        <w:t xml:space="preserve">методист отдела «Национальной культуры и </w:t>
      </w:r>
    </w:p>
    <w:p w:rsidR="004559F9" w:rsidRPr="004559F9" w:rsidRDefault="00FC5FCC" w:rsidP="004E2007">
      <w:pPr>
        <w:spacing w:line="276" w:lineRule="auto"/>
        <w:jc w:val="right"/>
        <w:rPr>
          <w:bCs/>
          <w:i/>
          <w:iCs/>
          <w:sz w:val="24"/>
          <w:szCs w:val="24"/>
        </w:rPr>
      </w:pPr>
      <w:r>
        <w:rPr>
          <w:bCs/>
          <w:i/>
          <w:iCs/>
          <w:sz w:val="24"/>
          <w:szCs w:val="24"/>
        </w:rPr>
        <w:t>музыкально-</w:t>
      </w:r>
      <w:r w:rsidR="004559F9" w:rsidRPr="004559F9">
        <w:rPr>
          <w:bCs/>
          <w:i/>
          <w:iCs/>
          <w:sz w:val="24"/>
          <w:szCs w:val="24"/>
        </w:rPr>
        <w:t>эстетическ</w:t>
      </w:r>
      <w:r>
        <w:rPr>
          <w:bCs/>
          <w:i/>
          <w:iCs/>
          <w:sz w:val="24"/>
          <w:szCs w:val="24"/>
        </w:rPr>
        <w:t>ого творчества МБУДО ЦДОД «Зареч</w:t>
      </w:r>
      <w:r w:rsidR="004559F9" w:rsidRPr="004559F9">
        <w:rPr>
          <w:bCs/>
          <w:i/>
          <w:iCs/>
          <w:sz w:val="24"/>
          <w:szCs w:val="24"/>
        </w:rPr>
        <w:t xml:space="preserve">ье» </w:t>
      </w:r>
    </w:p>
    <w:p w:rsidR="004559F9" w:rsidRPr="004559F9" w:rsidRDefault="004559F9" w:rsidP="004E2007">
      <w:pPr>
        <w:spacing w:line="276" w:lineRule="auto"/>
        <w:jc w:val="both"/>
        <w:outlineLvl w:val="1"/>
        <w:rPr>
          <w:b/>
          <w:bCs/>
          <w:color w:val="000000"/>
          <w:sz w:val="24"/>
          <w:szCs w:val="24"/>
        </w:rPr>
      </w:pPr>
    </w:p>
    <w:p w:rsidR="004559F9" w:rsidRPr="004559F9" w:rsidRDefault="004559F9" w:rsidP="004E2007">
      <w:pPr>
        <w:spacing w:line="276" w:lineRule="auto"/>
        <w:ind w:firstLine="708"/>
        <w:jc w:val="both"/>
        <w:rPr>
          <w:color w:val="000000"/>
          <w:sz w:val="24"/>
          <w:szCs w:val="24"/>
        </w:rPr>
      </w:pPr>
      <w:r w:rsidRPr="004559F9">
        <w:rPr>
          <w:color w:val="000000"/>
          <w:sz w:val="24"/>
          <w:szCs w:val="24"/>
        </w:rPr>
        <w:t>Представьте себе, что ваш ребенок с горящими глазами бежит на занятия по театральному мастерству или бисероплетению, не потому что "надо", а потому что это захватывающее приключение. Или что подросток с удовольствием разбирается в тонкостях  художественного слова, потому что это похоже на разгадывание сложной головоломки. Звучит здорово, правда? И это вполне реально, если использовать в дополнительном образовании то, что мы любим с детства – </w:t>
      </w:r>
      <w:r w:rsidRPr="004559F9">
        <w:rPr>
          <w:b/>
          <w:bCs/>
          <w:color w:val="000000"/>
          <w:sz w:val="24"/>
          <w:szCs w:val="24"/>
        </w:rPr>
        <w:t>игру</w:t>
      </w:r>
      <w:r w:rsidRPr="004559F9">
        <w:rPr>
          <w:color w:val="000000"/>
          <w:sz w:val="24"/>
          <w:szCs w:val="24"/>
        </w:rPr>
        <w:t>.</w:t>
      </w:r>
    </w:p>
    <w:p w:rsidR="004559F9" w:rsidRPr="004559F9" w:rsidRDefault="004559F9" w:rsidP="004E2007">
      <w:pPr>
        <w:spacing w:line="276" w:lineRule="auto"/>
        <w:ind w:firstLine="708"/>
        <w:jc w:val="both"/>
        <w:rPr>
          <w:color w:val="000000"/>
          <w:sz w:val="24"/>
          <w:szCs w:val="24"/>
        </w:rPr>
      </w:pPr>
      <w:r w:rsidRPr="004559F9">
        <w:rPr>
          <w:b/>
          <w:bCs/>
          <w:color w:val="000000"/>
          <w:sz w:val="24"/>
          <w:szCs w:val="24"/>
        </w:rPr>
        <w:t>Почему игра – это не просто развлечение, а мощный инструмент?</w:t>
      </w:r>
    </w:p>
    <w:p w:rsidR="004559F9" w:rsidRPr="004559F9" w:rsidRDefault="004559F9" w:rsidP="004E2007">
      <w:pPr>
        <w:spacing w:line="276" w:lineRule="auto"/>
        <w:ind w:firstLine="708"/>
        <w:jc w:val="both"/>
        <w:rPr>
          <w:color w:val="000000"/>
          <w:sz w:val="24"/>
          <w:szCs w:val="24"/>
        </w:rPr>
      </w:pPr>
      <w:r w:rsidRPr="004559F9">
        <w:rPr>
          <w:color w:val="000000"/>
          <w:sz w:val="24"/>
          <w:szCs w:val="24"/>
        </w:rPr>
        <w:t>Современное дополнительное образование стремится не просто передать знания, но и развить у детей и подростков важные навыки: креативность, критическое мышление, умение работать в команде, решать проблемы и, конечно же, получать удовольствие от процесса обучения. И именно игровые методики идеально подходят для достижения этих целей.</w:t>
      </w:r>
    </w:p>
    <w:p w:rsidR="004559F9" w:rsidRPr="004559F9" w:rsidRDefault="004559F9" w:rsidP="004E2007">
      <w:pPr>
        <w:spacing w:line="276" w:lineRule="auto"/>
        <w:ind w:firstLine="708"/>
        <w:jc w:val="both"/>
        <w:rPr>
          <w:color w:val="000000"/>
          <w:sz w:val="24"/>
          <w:szCs w:val="24"/>
        </w:rPr>
      </w:pPr>
      <w:r w:rsidRPr="004559F9">
        <w:rPr>
          <w:b/>
          <w:bCs/>
          <w:color w:val="000000"/>
          <w:sz w:val="24"/>
          <w:szCs w:val="24"/>
        </w:rPr>
        <w:t>Как это работает на практике?</w:t>
      </w:r>
    </w:p>
    <w:p w:rsidR="004559F9" w:rsidRPr="004559F9" w:rsidRDefault="004559F9" w:rsidP="004E2007">
      <w:pPr>
        <w:spacing w:line="276" w:lineRule="auto"/>
        <w:ind w:firstLine="708"/>
        <w:jc w:val="both"/>
        <w:rPr>
          <w:color w:val="000000"/>
          <w:sz w:val="24"/>
          <w:szCs w:val="24"/>
        </w:rPr>
      </w:pPr>
      <w:r w:rsidRPr="004559F9">
        <w:rPr>
          <w:color w:val="000000"/>
          <w:sz w:val="24"/>
          <w:szCs w:val="24"/>
        </w:rPr>
        <w:t>Геймификация – это</w:t>
      </w:r>
      <w:r w:rsidR="00B032A7">
        <w:rPr>
          <w:color w:val="000000"/>
          <w:sz w:val="24"/>
          <w:szCs w:val="24"/>
        </w:rPr>
        <w:t xml:space="preserve"> не просто "добавить игру в  занятие</w:t>
      </w:r>
      <w:r w:rsidRPr="004559F9">
        <w:rPr>
          <w:color w:val="000000"/>
          <w:sz w:val="24"/>
          <w:szCs w:val="24"/>
        </w:rPr>
        <w:t>". Это продуманное использование игровых элементов и механик в образовательном процессе. Вот несколько примеров, как это может выглядеть:</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Системы достижений и наград:</w:t>
      </w:r>
      <w:r w:rsidRPr="004559F9">
        <w:rPr>
          <w:color w:val="000000"/>
          <w:lang w:eastAsia="ru-RU"/>
        </w:rPr>
        <w:t xml:space="preserve"> Вместо скучных оценок – баллы, значки, </w:t>
      </w:r>
    </w:p>
    <w:p w:rsidR="004559F9" w:rsidRPr="004559F9" w:rsidRDefault="004559F9" w:rsidP="004E2007">
      <w:pPr>
        <w:spacing w:line="276" w:lineRule="auto"/>
        <w:jc w:val="both"/>
        <w:rPr>
          <w:color w:val="000000"/>
          <w:sz w:val="24"/>
          <w:szCs w:val="24"/>
        </w:rPr>
      </w:pPr>
      <w:r w:rsidRPr="004559F9">
        <w:rPr>
          <w:color w:val="000000"/>
          <w:sz w:val="24"/>
          <w:szCs w:val="24"/>
        </w:rPr>
        <w:t>уровни, которые мотивируют двигаться вперед. Ребенок, который успешно справился с заданием по  бутафории, получает "значок  умельца", а за участие в командном проекте – "медаль за сотрудничество".</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Соревновательный дух:</w:t>
      </w:r>
      <w:r w:rsidRPr="004559F9">
        <w:rPr>
          <w:color w:val="000000"/>
          <w:lang w:eastAsia="ru-RU"/>
        </w:rPr>
        <w:t xml:space="preserve"> Конкурсы, викторины, квесты, где дети могут </w:t>
      </w:r>
    </w:p>
    <w:p w:rsidR="004559F9" w:rsidRPr="004559F9" w:rsidRDefault="004559F9" w:rsidP="004E2007">
      <w:pPr>
        <w:spacing w:line="276" w:lineRule="auto"/>
        <w:jc w:val="both"/>
        <w:rPr>
          <w:color w:val="000000"/>
          <w:sz w:val="24"/>
          <w:szCs w:val="24"/>
        </w:rPr>
      </w:pPr>
      <w:r w:rsidRPr="004559F9">
        <w:rPr>
          <w:color w:val="000000"/>
          <w:sz w:val="24"/>
          <w:szCs w:val="24"/>
        </w:rPr>
        <w:t>проявить свои знания и навыки, соревнуясь с другими. Это может быть командная игра по  истории театра, г</w:t>
      </w:r>
      <w:r w:rsidR="00B032A7">
        <w:rPr>
          <w:color w:val="000000"/>
          <w:sz w:val="24"/>
          <w:szCs w:val="24"/>
        </w:rPr>
        <w:t>де нужно "узнать " новые театры</w:t>
      </w:r>
      <w:r w:rsidRPr="004559F9">
        <w:rPr>
          <w:color w:val="000000"/>
          <w:sz w:val="24"/>
          <w:szCs w:val="24"/>
        </w:rPr>
        <w:t>, или индивидуальный зачет по художественному слову, где каждый  выступает в разных ролях.</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Сюжет и погружение:</w:t>
      </w:r>
      <w:r w:rsidRPr="004559F9">
        <w:rPr>
          <w:color w:val="000000"/>
          <w:lang w:eastAsia="ru-RU"/>
        </w:rPr>
        <w:t xml:space="preserve"> Создание увлекательного сюжета, в который дети </w:t>
      </w:r>
    </w:p>
    <w:p w:rsidR="004559F9" w:rsidRPr="004559F9" w:rsidRDefault="004559F9" w:rsidP="004E2007">
      <w:pPr>
        <w:spacing w:line="276" w:lineRule="auto"/>
        <w:jc w:val="both"/>
        <w:rPr>
          <w:color w:val="000000"/>
          <w:sz w:val="24"/>
          <w:szCs w:val="24"/>
        </w:rPr>
      </w:pPr>
      <w:r w:rsidRPr="004559F9">
        <w:rPr>
          <w:color w:val="000000"/>
          <w:sz w:val="24"/>
          <w:szCs w:val="24"/>
        </w:rPr>
        <w:t>погружаются, выполняя задания. Например, на занятиях по фольклору они могут  отправиться</w:t>
      </w:r>
      <w:r w:rsidR="00B032A7">
        <w:rPr>
          <w:color w:val="000000"/>
          <w:sz w:val="24"/>
          <w:szCs w:val="24"/>
        </w:rPr>
        <w:t xml:space="preserve"> в </w:t>
      </w:r>
      <w:proofErr w:type="spellStart"/>
      <w:r w:rsidR="00B032A7">
        <w:rPr>
          <w:color w:val="000000"/>
          <w:sz w:val="24"/>
          <w:szCs w:val="24"/>
        </w:rPr>
        <w:t>этноэкспедицию</w:t>
      </w:r>
      <w:proofErr w:type="spellEnd"/>
      <w:r w:rsidR="00B032A7">
        <w:rPr>
          <w:color w:val="000000"/>
          <w:sz w:val="24"/>
          <w:szCs w:val="24"/>
        </w:rPr>
        <w:t>, расследующие</w:t>
      </w:r>
      <w:r w:rsidRPr="004559F9">
        <w:rPr>
          <w:color w:val="000000"/>
          <w:sz w:val="24"/>
          <w:szCs w:val="24"/>
        </w:rPr>
        <w:t xml:space="preserve"> тайны прошлого.</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Свобода выбора и эксперименты:</w:t>
      </w:r>
      <w:r w:rsidRPr="004559F9">
        <w:rPr>
          <w:color w:val="000000"/>
          <w:lang w:eastAsia="ru-RU"/>
        </w:rPr>
        <w:t xml:space="preserve"> В игре часто есть возможность </w:t>
      </w:r>
    </w:p>
    <w:p w:rsidR="004559F9" w:rsidRPr="004559F9" w:rsidRDefault="004559F9" w:rsidP="004E2007">
      <w:pPr>
        <w:spacing w:line="276" w:lineRule="auto"/>
        <w:jc w:val="both"/>
        <w:rPr>
          <w:color w:val="000000"/>
          <w:sz w:val="24"/>
          <w:szCs w:val="24"/>
        </w:rPr>
      </w:pPr>
      <w:r w:rsidRPr="004559F9">
        <w:rPr>
          <w:color w:val="000000"/>
          <w:sz w:val="24"/>
          <w:szCs w:val="24"/>
        </w:rPr>
        <w:t>пробовать разные подходы, ошибаться и учиться на своих ошибках без страха. Это стимулирует творческое мышление и самостоятельность.</w:t>
      </w:r>
    </w:p>
    <w:p w:rsidR="004559F9" w:rsidRPr="004559F9" w:rsidRDefault="004559F9" w:rsidP="004E2007">
      <w:pPr>
        <w:spacing w:line="276" w:lineRule="auto"/>
        <w:ind w:firstLine="708"/>
        <w:jc w:val="both"/>
        <w:rPr>
          <w:color w:val="000000"/>
          <w:sz w:val="24"/>
          <w:szCs w:val="24"/>
        </w:rPr>
      </w:pPr>
      <w:r w:rsidRPr="004559F9">
        <w:rPr>
          <w:b/>
          <w:bCs/>
          <w:color w:val="000000"/>
          <w:sz w:val="24"/>
          <w:szCs w:val="24"/>
        </w:rPr>
        <w:t>Какие преимущества дает геймификация дополнительному образованию?</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Повышение мотивации и вовлеченности:</w:t>
      </w:r>
      <w:r w:rsidRPr="004559F9">
        <w:rPr>
          <w:color w:val="000000"/>
          <w:lang w:eastAsia="ru-RU"/>
        </w:rPr>
        <w:t xml:space="preserve"> Дети с большим энтузиазмом </w:t>
      </w:r>
    </w:p>
    <w:p w:rsidR="004559F9" w:rsidRPr="004559F9" w:rsidRDefault="004559F9" w:rsidP="004E2007">
      <w:pPr>
        <w:spacing w:line="276" w:lineRule="auto"/>
        <w:jc w:val="both"/>
        <w:rPr>
          <w:color w:val="000000"/>
          <w:sz w:val="24"/>
          <w:szCs w:val="24"/>
        </w:rPr>
      </w:pPr>
      <w:r w:rsidRPr="004559F9">
        <w:rPr>
          <w:color w:val="000000"/>
          <w:sz w:val="24"/>
          <w:szCs w:val="24"/>
        </w:rPr>
        <w:t>занимаются, когда процесс становится интересным и увлекательным.</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Улучшение усвоения материала:</w:t>
      </w:r>
      <w:r w:rsidRPr="004559F9">
        <w:rPr>
          <w:color w:val="000000"/>
          <w:lang w:eastAsia="ru-RU"/>
        </w:rPr>
        <w:t xml:space="preserve"> Игровые сценарии помогают лучше </w:t>
      </w:r>
    </w:p>
    <w:p w:rsidR="004559F9" w:rsidRPr="004559F9" w:rsidRDefault="004559F9" w:rsidP="004E2007">
      <w:pPr>
        <w:spacing w:line="276" w:lineRule="auto"/>
        <w:jc w:val="both"/>
        <w:rPr>
          <w:color w:val="000000"/>
          <w:sz w:val="24"/>
          <w:szCs w:val="24"/>
        </w:rPr>
      </w:pPr>
      <w:r w:rsidRPr="004559F9">
        <w:rPr>
          <w:color w:val="000000"/>
          <w:sz w:val="24"/>
          <w:szCs w:val="24"/>
        </w:rPr>
        <w:t>запоминать информацию, делая ее более наглядной и запоминающейся.</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Развитие ключевых навыков:</w:t>
      </w:r>
      <w:r w:rsidRPr="004559F9">
        <w:rPr>
          <w:color w:val="000000"/>
          <w:lang w:eastAsia="ru-RU"/>
        </w:rPr>
        <w:t xml:space="preserve"> Геймификация способствует развитию </w:t>
      </w:r>
    </w:p>
    <w:p w:rsidR="004559F9" w:rsidRPr="004559F9" w:rsidRDefault="004559F9" w:rsidP="004E2007">
      <w:pPr>
        <w:spacing w:line="276" w:lineRule="auto"/>
        <w:jc w:val="both"/>
        <w:rPr>
          <w:color w:val="000000"/>
          <w:sz w:val="24"/>
          <w:szCs w:val="24"/>
        </w:rPr>
      </w:pPr>
      <w:r w:rsidRPr="004559F9">
        <w:rPr>
          <w:color w:val="000000"/>
          <w:sz w:val="24"/>
          <w:szCs w:val="24"/>
        </w:rPr>
        <w:t>критического мышления, креативности, командной работы, коммуникации и навыков решения проблем.</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Снижение стресса и тревожности:</w:t>
      </w:r>
      <w:r w:rsidRPr="004559F9">
        <w:rPr>
          <w:color w:val="000000"/>
          <w:lang w:eastAsia="ru-RU"/>
        </w:rPr>
        <w:t xml:space="preserve"> Игра создает более расслабленную </w:t>
      </w:r>
    </w:p>
    <w:p w:rsidR="004559F9" w:rsidRPr="004559F9" w:rsidRDefault="004559F9" w:rsidP="004E2007">
      <w:pPr>
        <w:spacing w:line="276" w:lineRule="auto"/>
        <w:jc w:val="both"/>
        <w:rPr>
          <w:color w:val="000000"/>
          <w:sz w:val="24"/>
          <w:szCs w:val="24"/>
        </w:rPr>
      </w:pPr>
      <w:r w:rsidRPr="004559F9">
        <w:rPr>
          <w:color w:val="000000"/>
          <w:sz w:val="24"/>
          <w:szCs w:val="24"/>
        </w:rPr>
        <w:lastRenderedPageBreak/>
        <w:t>атмосферу, где дети чувствуют себя увереннее и меньше боятся ошибок.</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Формирование позитивного отношения к обучению:</w:t>
      </w:r>
      <w:r w:rsidRPr="004559F9">
        <w:rPr>
          <w:color w:val="000000"/>
          <w:lang w:eastAsia="ru-RU"/>
        </w:rPr>
        <w:t xml:space="preserve"> Когда обучение </w:t>
      </w:r>
    </w:p>
    <w:p w:rsidR="004559F9" w:rsidRPr="004559F9" w:rsidRDefault="004559F9" w:rsidP="004E2007">
      <w:pPr>
        <w:spacing w:line="276" w:lineRule="auto"/>
        <w:jc w:val="both"/>
        <w:rPr>
          <w:color w:val="000000"/>
          <w:sz w:val="24"/>
          <w:szCs w:val="24"/>
        </w:rPr>
      </w:pPr>
      <w:r w:rsidRPr="004559F9">
        <w:rPr>
          <w:color w:val="000000"/>
          <w:sz w:val="24"/>
          <w:szCs w:val="24"/>
        </w:rPr>
        <w:t>ассоциируется с удовольствием, дети с большей вероятностью будут продолжать учиться и развиваться в будущем.</w:t>
      </w:r>
    </w:p>
    <w:p w:rsidR="004559F9" w:rsidRPr="004559F9" w:rsidRDefault="004559F9" w:rsidP="004E2007">
      <w:pPr>
        <w:spacing w:line="276" w:lineRule="auto"/>
        <w:ind w:firstLine="708"/>
        <w:jc w:val="both"/>
        <w:rPr>
          <w:color w:val="000000"/>
          <w:sz w:val="24"/>
          <w:szCs w:val="24"/>
        </w:rPr>
      </w:pPr>
      <w:r w:rsidRPr="004559F9">
        <w:rPr>
          <w:b/>
          <w:bCs/>
          <w:color w:val="000000"/>
          <w:sz w:val="24"/>
          <w:szCs w:val="24"/>
        </w:rPr>
        <w:t>Важно помнить:</w:t>
      </w:r>
    </w:p>
    <w:p w:rsidR="004559F9" w:rsidRPr="004559F9" w:rsidRDefault="004559F9" w:rsidP="004E2007">
      <w:pPr>
        <w:spacing w:line="276" w:lineRule="auto"/>
        <w:ind w:firstLine="708"/>
        <w:jc w:val="both"/>
        <w:rPr>
          <w:color w:val="000000"/>
          <w:sz w:val="24"/>
          <w:szCs w:val="24"/>
        </w:rPr>
      </w:pPr>
      <w:r w:rsidRPr="004559F9">
        <w:rPr>
          <w:color w:val="000000"/>
          <w:sz w:val="24"/>
          <w:szCs w:val="24"/>
        </w:rPr>
        <w:t>Геймификация – это не панацея, а инструмент. Чтобы она работала эффективно, важно:</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Адаптировать игровые механики под возраст и интересы детей.</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Четко формулировать образовательные цели.</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Балансировать игру и обучение, чтобы не потерять фокус на знаниях.</w:t>
      </w:r>
    </w:p>
    <w:p w:rsidR="004559F9" w:rsidRPr="004559F9" w:rsidRDefault="004559F9" w:rsidP="004E2007">
      <w:pPr>
        <w:pStyle w:val="a8"/>
        <w:numPr>
          <w:ilvl w:val="0"/>
          <w:numId w:val="1"/>
        </w:numPr>
        <w:suppressAutoHyphens w:val="0"/>
        <w:spacing w:line="276" w:lineRule="auto"/>
        <w:jc w:val="both"/>
        <w:rPr>
          <w:color w:val="000000"/>
          <w:lang w:eastAsia="ru-RU"/>
        </w:rPr>
      </w:pPr>
      <w:r w:rsidRPr="004559F9">
        <w:rPr>
          <w:b/>
          <w:bCs/>
          <w:color w:val="000000"/>
          <w:lang w:eastAsia="ru-RU"/>
        </w:rPr>
        <w:t>Постоянно анализировать результаты и корректировать подходы.</w:t>
      </w:r>
    </w:p>
    <w:p w:rsidR="004559F9" w:rsidRPr="004559F9" w:rsidRDefault="004559F9" w:rsidP="004E2007">
      <w:pPr>
        <w:spacing w:line="276" w:lineRule="auto"/>
        <w:ind w:firstLine="708"/>
        <w:jc w:val="both"/>
        <w:rPr>
          <w:color w:val="000000"/>
          <w:sz w:val="24"/>
          <w:szCs w:val="24"/>
        </w:rPr>
      </w:pPr>
      <w:r w:rsidRPr="004559F9">
        <w:rPr>
          <w:color w:val="000000"/>
          <w:sz w:val="24"/>
          <w:szCs w:val="24"/>
        </w:rPr>
        <w:t xml:space="preserve">Внедрение игровых методик в дополнительное образование – это инвестиция в будущее наших детей. Это способ сделать обучение не просто полезным, но и по-настоящему захватывающим приключением, которое оставит яркие впечатления и заложит прочный фундамент для дальнейшего развития. Давайте играть и учиться вместе! Именно такой подход позволяет превратить пассивное получение информации в активное, осмысленное участие, где каждый шаг ребенка имеет значение и </w:t>
      </w:r>
      <w:proofErr w:type="gramStart"/>
      <w:r w:rsidRPr="004559F9">
        <w:rPr>
          <w:color w:val="000000"/>
          <w:sz w:val="24"/>
          <w:szCs w:val="24"/>
        </w:rPr>
        <w:t>приносит видимый результат</w:t>
      </w:r>
      <w:proofErr w:type="gramEnd"/>
      <w:r w:rsidRPr="004559F9">
        <w:rPr>
          <w:color w:val="000000"/>
          <w:sz w:val="24"/>
          <w:szCs w:val="24"/>
        </w:rPr>
        <w:t>. Это не просто "дополнительное" образование, а скорее "расширенное" – расширенное возможностями игры, расширенное мотивацией, расширенное радостью открытия.</w:t>
      </w:r>
      <w:r w:rsidR="000742E2">
        <w:rPr>
          <w:color w:val="000000"/>
          <w:sz w:val="24"/>
          <w:szCs w:val="24"/>
        </w:rPr>
        <w:t xml:space="preserve"> </w:t>
      </w:r>
      <w:r w:rsidRPr="004559F9">
        <w:rPr>
          <w:color w:val="000000"/>
          <w:sz w:val="24"/>
          <w:szCs w:val="24"/>
        </w:rPr>
        <w:t>Рассмотрим, как игровые элементы могут быть интегрированы в различные направления дополнительного образования. В </w:t>
      </w:r>
      <w:r w:rsidRPr="004559F9">
        <w:rPr>
          <w:b/>
          <w:bCs/>
          <w:color w:val="000000"/>
          <w:sz w:val="24"/>
          <w:szCs w:val="24"/>
        </w:rPr>
        <w:t>творческих студиях</w:t>
      </w:r>
      <w:r w:rsidRPr="004559F9">
        <w:rPr>
          <w:color w:val="000000"/>
          <w:sz w:val="24"/>
          <w:szCs w:val="24"/>
        </w:rPr>
        <w:t>, будь то  бутафория, музыка или театр, геймификация может проявляться в создании "портфолио достижений", где каждый законченный проект – это новая "звезда" на личном небосклоне талантов. Конкурсы на лучшую композицию или самую оригинальную постановку могут быть оформлены как "фестивали", где участники получают "призы зрительских симпатий" или "награды за новаторство". Даже процесс обучения новым техникам может быть представлен как "прокачка навыков", где освоение каждого приема открывает новые возможности для самовыражения.</w:t>
      </w:r>
    </w:p>
    <w:p w:rsidR="004559F9" w:rsidRPr="004559F9" w:rsidRDefault="004559F9" w:rsidP="004E2007">
      <w:pPr>
        <w:spacing w:line="276" w:lineRule="auto"/>
        <w:ind w:firstLine="708"/>
        <w:jc w:val="both"/>
        <w:rPr>
          <w:color w:val="000000"/>
          <w:sz w:val="24"/>
          <w:szCs w:val="24"/>
        </w:rPr>
      </w:pPr>
      <w:r w:rsidRPr="004559F9">
        <w:rPr>
          <w:color w:val="000000"/>
          <w:sz w:val="24"/>
          <w:szCs w:val="24"/>
        </w:rPr>
        <w:t>В </w:t>
      </w:r>
      <w:r w:rsidRPr="004559F9">
        <w:rPr>
          <w:b/>
          <w:bCs/>
          <w:color w:val="000000"/>
          <w:sz w:val="24"/>
          <w:szCs w:val="24"/>
        </w:rPr>
        <w:t xml:space="preserve">гуманитарных </w:t>
      </w:r>
      <w:r w:rsidR="00B032A7">
        <w:rPr>
          <w:b/>
          <w:bCs/>
          <w:color w:val="000000"/>
          <w:sz w:val="24"/>
          <w:szCs w:val="24"/>
        </w:rPr>
        <w:t>направлениях</w:t>
      </w:r>
      <w:r w:rsidR="00B032A7">
        <w:rPr>
          <w:color w:val="000000"/>
          <w:sz w:val="24"/>
          <w:szCs w:val="24"/>
        </w:rPr>
        <w:t>, таких как  художественное слово</w:t>
      </w:r>
      <w:r w:rsidRPr="004559F9">
        <w:rPr>
          <w:color w:val="000000"/>
          <w:sz w:val="24"/>
          <w:szCs w:val="24"/>
        </w:rPr>
        <w:t>, игровые механики открывают поистине безграничные возможности. Литературные произведения могут стать основой для создания интерактивных викторин, где знание сюжета и персонажей открывает доступ к новым уровням игры.</w:t>
      </w:r>
    </w:p>
    <w:p w:rsidR="004559F9" w:rsidRPr="004559F9" w:rsidRDefault="004559F9" w:rsidP="004E2007">
      <w:pPr>
        <w:spacing w:line="276" w:lineRule="auto"/>
        <w:ind w:firstLine="708"/>
        <w:jc w:val="both"/>
        <w:rPr>
          <w:color w:val="000000"/>
          <w:sz w:val="24"/>
          <w:szCs w:val="24"/>
        </w:rPr>
      </w:pPr>
      <w:r w:rsidRPr="004559F9">
        <w:rPr>
          <w:color w:val="000000"/>
          <w:sz w:val="24"/>
          <w:szCs w:val="24"/>
        </w:rPr>
        <w:t xml:space="preserve">Важно подчеркнуть, что </w:t>
      </w:r>
      <w:proofErr w:type="gramStart"/>
      <w:r w:rsidRPr="004559F9">
        <w:rPr>
          <w:color w:val="000000"/>
          <w:sz w:val="24"/>
          <w:szCs w:val="24"/>
        </w:rPr>
        <w:t>успешная</w:t>
      </w:r>
      <w:proofErr w:type="gramEnd"/>
      <w:r w:rsidRPr="004559F9">
        <w:rPr>
          <w:color w:val="000000"/>
          <w:sz w:val="24"/>
          <w:szCs w:val="24"/>
        </w:rPr>
        <w:t xml:space="preserve"> геймификация требует не только креативности, но и глубокого понимания педагогических принципов. Игра должна быть не самоцелью, а средством достижения образовательных результатов. Это означает, что игровые элементы должны быть тесно связаны с учебным материалом, а награды и достижения – отражать реальный прогресс в освоении знаний и навыков.</w:t>
      </w:r>
    </w:p>
    <w:p w:rsidR="004559F9" w:rsidRPr="004559F9" w:rsidRDefault="004559F9" w:rsidP="004E2007">
      <w:pPr>
        <w:spacing w:line="276" w:lineRule="auto"/>
        <w:ind w:firstLine="708"/>
        <w:jc w:val="both"/>
        <w:rPr>
          <w:color w:val="000000"/>
          <w:sz w:val="24"/>
          <w:szCs w:val="24"/>
        </w:rPr>
      </w:pPr>
      <w:r w:rsidRPr="004559F9">
        <w:rPr>
          <w:color w:val="000000"/>
          <w:sz w:val="24"/>
          <w:szCs w:val="24"/>
        </w:rPr>
        <w:t>Кроме того, необходимо учитывать индивидуальные особенности каждого ребенка. Для кого-то более привлекательным будет соревновательный аспект, для кого-то – возможность сотрудничества и командной работы, а для кого-то – свобода творчества и экспериментов. Поэтому важно предлагать разнообразные игровые форматы, чтобы каждый ребенок мог найти для себя наиболее мотивирующий путь.</w:t>
      </w:r>
    </w:p>
    <w:p w:rsidR="004559F9" w:rsidRDefault="004559F9" w:rsidP="00445491">
      <w:pPr>
        <w:spacing w:line="276" w:lineRule="auto"/>
        <w:ind w:firstLine="708"/>
        <w:jc w:val="both"/>
        <w:rPr>
          <w:bCs/>
          <w:iCs/>
          <w:sz w:val="24"/>
          <w:szCs w:val="24"/>
        </w:rPr>
      </w:pPr>
      <w:r w:rsidRPr="004559F9">
        <w:rPr>
          <w:color w:val="000000"/>
          <w:sz w:val="24"/>
          <w:szCs w:val="24"/>
        </w:rPr>
        <w:t xml:space="preserve">В конечном итоге, использование игровых методик в дополнительном образовании – это не просто модный тренд, а осознанный шаг к созданию более эффективной, увлекательной и человекоориентированной системы обучения. Это возможность </w:t>
      </w:r>
      <w:r w:rsidRPr="004559F9">
        <w:rPr>
          <w:color w:val="000000"/>
          <w:sz w:val="24"/>
          <w:szCs w:val="24"/>
        </w:rPr>
        <w:lastRenderedPageBreak/>
        <w:t xml:space="preserve">воспитать поколение, которое не боится учиться, которое видит в знаниях не бремя, а источник вдохновения и возможностей для самореализации. Это инвестиция в любознательность, в стремление к развитию и в умение находить радость в процессе познания. И когда дети с горящими глазами бегут на занятия, это лучший показатель </w:t>
      </w:r>
      <w:r w:rsidR="00445491">
        <w:rPr>
          <w:color w:val="000000"/>
          <w:sz w:val="24"/>
          <w:szCs w:val="24"/>
        </w:rPr>
        <w:t>того, что мы на правильном пути.</w:t>
      </w:r>
    </w:p>
    <w:p w:rsidR="004559F9" w:rsidRDefault="004559F9"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4559F9" w:rsidRDefault="004559F9"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p w:rsidR="005F6226" w:rsidRDefault="005F6226" w:rsidP="004E2007">
      <w:pPr>
        <w:widowControl/>
        <w:spacing w:line="276" w:lineRule="auto"/>
        <w:rPr>
          <w:bCs/>
          <w:iCs/>
          <w:sz w:val="24"/>
          <w:szCs w:val="24"/>
        </w:rPr>
      </w:pPr>
    </w:p>
    <w:sectPr w:rsidR="005F6226" w:rsidSect="00264C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2E27"/>
    <w:multiLevelType w:val="hybridMultilevel"/>
    <w:tmpl w:val="C4161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0F6B17"/>
    <w:multiLevelType w:val="hybridMultilevel"/>
    <w:tmpl w:val="8B886B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282851C0"/>
    <w:multiLevelType w:val="hybridMultilevel"/>
    <w:tmpl w:val="F57C1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73556C"/>
    <w:multiLevelType w:val="hybridMultilevel"/>
    <w:tmpl w:val="CA1AC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ED52CF"/>
    <w:multiLevelType w:val="hybridMultilevel"/>
    <w:tmpl w:val="0846D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853EF1"/>
    <w:multiLevelType w:val="hybridMultilevel"/>
    <w:tmpl w:val="9D820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D07EA3"/>
    <w:multiLevelType w:val="hybridMultilevel"/>
    <w:tmpl w:val="08B08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90470C"/>
    <w:multiLevelType w:val="multilevel"/>
    <w:tmpl w:val="D7DC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153897"/>
    <w:multiLevelType w:val="multilevel"/>
    <w:tmpl w:val="91B4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3F7A2C"/>
    <w:multiLevelType w:val="multilevel"/>
    <w:tmpl w:val="75AA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2"/>
  </w:num>
  <w:num w:numId="5">
    <w:abstractNumId w:val="3"/>
  </w:num>
  <w:num w:numId="6">
    <w:abstractNumId w:val="5"/>
  </w:num>
  <w:num w:numId="7">
    <w:abstractNumId w:val="0"/>
  </w:num>
  <w:num w:numId="8">
    <w:abstractNumId w:val="7"/>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0026"/>
    <w:rsid w:val="00064E15"/>
    <w:rsid w:val="000742E2"/>
    <w:rsid w:val="000E5A86"/>
    <w:rsid w:val="00125067"/>
    <w:rsid w:val="00171760"/>
    <w:rsid w:val="001D393F"/>
    <w:rsid w:val="00264C9C"/>
    <w:rsid w:val="00290714"/>
    <w:rsid w:val="002A6F15"/>
    <w:rsid w:val="002D0D17"/>
    <w:rsid w:val="00445491"/>
    <w:rsid w:val="004559F9"/>
    <w:rsid w:val="004E2007"/>
    <w:rsid w:val="005F6226"/>
    <w:rsid w:val="00622233"/>
    <w:rsid w:val="006B0026"/>
    <w:rsid w:val="00797ACE"/>
    <w:rsid w:val="007D096B"/>
    <w:rsid w:val="007F7790"/>
    <w:rsid w:val="00855117"/>
    <w:rsid w:val="008B5575"/>
    <w:rsid w:val="009567F5"/>
    <w:rsid w:val="00B032A7"/>
    <w:rsid w:val="00B10929"/>
    <w:rsid w:val="00C92FB6"/>
    <w:rsid w:val="00C931F5"/>
    <w:rsid w:val="00CA1CE2"/>
    <w:rsid w:val="00CF6CFE"/>
    <w:rsid w:val="00D73E3A"/>
    <w:rsid w:val="00DC14A8"/>
    <w:rsid w:val="00E10BAD"/>
    <w:rsid w:val="00EF61E8"/>
    <w:rsid w:val="00F26687"/>
    <w:rsid w:val="00FB78C0"/>
    <w:rsid w:val="00FC5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026"/>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
    <w:qFormat/>
    <w:rsid w:val="001D393F"/>
    <w:pPr>
      <w:keepNext/>
      <w:keepLines/>
      <w:widowControl/>
      <w:autoSpaceDE/>
      <w:autoSpaceDN/>
      <w:adjustRightInd/>
      <w:spacing w:before="480" w:line="276" w:lineRule="auto"/>
      <w:outlineLvl w:val="0"/>
    </w:pPr>
    <w:rPr>
      <w:rFonts w:asciiTheme="majorHAnsi" w:eastAsiaTheme="majorEastAsia" w:hAnsiTheme="majorHAnsi" w:cstheme="majorBidi"/>
      <w:b/>
      <w:bCs/>
      <w:color w:val="E80061" w:themeColor="accent1" w:themeShade="BF"/>
      <w:sz w:val="28"/>
      <w:szCs w:val="28"/>
      <w:lang w:eastAsia="en-US"/>
    </w:rPr>
  </w:style>
  <w:style w:type="paragraph" w:styleId="2">
    <w:name w:val="heading 2"/>
    <w:basedOn w:val="a"/>
    <w:next w:val="a"/>
    <w:link w:val="20"/>
    <w:uiPriority w:val="9"/>
    <w:unhideWhenUsed/>
    <w:qFormat/>
    <w:rsid w:val="001D393F"/>
    <w:pPr>
      <w:keepNext/>
      <w:keepLines/>
      <w:widowControl/>
      <w:autoSpaceDE/>
      <w:autoSpaceDN/>
      <w:adjustRightInd/>
      <w:spacing w:before="200" w:line="276" w:lineRule="auto"/>
      <w:outlineLvl w:val="1"/>
    </w:pPr>
    <w:rPr>
      <w:rFonts w:asciiTheme="majorHAnsi" w:eastAsiaTheme="majorEastAsia" w:hAnsiTheme="majorHAnsi" w:cstheme="majorBidi"/>
      <w:b/>
      <w:bCs/>
      <w:color w:val="FF388C" w:themeColor="accent1"/>
      <w:sz w:val="26"/>
      <w:szCs w:val="26"/>
      <w:lang w:eastAsia="en-US"/>
    </w:rPr>
  </w:style>
  <w:style w:type="paragraph" w:styleId="3">
    <w:name w:val="heading 3"/>
    <w:basedOn w:val="a"/>
    <w:next w:val="a"/>
    <w:link w:val="30"/>
    <w:uiPriority w:val="9"/>
    <w:unhideWhenUsed/>
    <w:qFormat/>
    <w:rsid w:val="001D393F"/>
    <w:pPr>
      <w:keepNext/>
      <w:keepLines/>
      <w:widowControl/>
      <w:autoSpaceDE/>
      <w:autoSpaceDN/>
      <w:adjustRightInd/>
      <w:spacing w:before="200" w:line="276" w:lineRule="auto"/>
      <w:outlineLvl w:val="2"/>
    </w:pPr>
    <w:rPr>
      <w:rFonts w:asciiTheme="majorHAnsi" w:eastAsiaTheme="majorEastAsia" w:hAnsiTheme="majorHAnsi" w:cstheme="majorBidi"/>
      <w:b/>
      <w:bCs/>
      <w:color w:val="FF388C"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93F"/>
    <w:rPr>
      <w:rFonts w:asciiTheme="majorHAnsi" w:eastAsiaTheme="majorEastAsia" w:hAnsiTheme="majorHAnsi" w:cstheme="majorBidi"/>
      <w:b/>
      <w:bCs/>
      <w:color w:val="E80061" w:themeColor="accent1" w:themeShade="BF"/>
      <w:sz w:val="28"/>
      <w:szCs w:val="28"/>
    </w:rPr>
  </w:style>
  <w:style w:type="character" w:customStyle="1" w:styleId="20">
    <w:name w:val="Заголовок 2 Знак"/>
    <w:basedOn w:val="a0"/>
    <w:link w:val="2"/>
    <w:uiPriority w:val="9"/>
    <w:rsid w:val="001D393F"/>
    <w:rPr>
      <w:rFonts w:asciiTheme="majorHAnsi" w:eastAsiaTheme="majorEastAsia" w:hAnsiTheme="majorHAnsi" w:cstheme="majorBidi"/>
      <w:b/>
      <w:bCs/>
      <w:color w:val="FF388C" w:themeColor="accent1"/>
      <w:sz w:val="26"/>
      <w:szCs w:val="26"/>
    </w:rPr>
  </w:style>
  <w:style w:type="character" w:customStyle="1" w:styleId="30">
    <w:name w:val="Заголовок 3 Знак"/>
    <w:basedOn w:val="a0"/>
    <w:link w:val="3"/>
    <w:uiPriority w:val="9"/>
    <w:rsid w:val="001D393F"/>
    <w:rPr>
      <w:rFonts w:asciiTheme="majorHAnsi" w:eastAsiaTheme="majorEastAsia" w:hAnsiTheme="majorHAnsi" w:cstheme="majorBidi"/>
      <w:b/>
      <w:bCs/>
      <w:color w:val="FF388C" w:themeColor="accent1"/>
    </w:rPr>
  </w:style>
  <w:style w:type="paragraph" w:styleId="a3">
    <w:name w:val="Title"/>
    <w:basedOn w:val="a"/>
    <w:next w:val="a"/>
    <w:link w:val="a4"/>
    <w:uiPriority w:val="10"/>
    <w:qFormat/>
    <w:rsid w:val="001D393F"/>
    <w:pPr>
      <w:widowControl/>
      <w:pBdr>
        <w:bottom w:val="single" w:sz="8" w:space="4" w:color="FF388C" w:themeColor="accent1"/>
      </w:pBdr>
      <w:autoSpaceDE/>
      <w:autoSpaceDN/>
      <w:adjustRightInd/>
      <w:spacing w:after="300"/>
      <w:contextualSpacing/>
    </w:pPr>
    <w:rPr>
      <w:rFonts w:asciiTheme="majorHAnsi" w:eastAsiaTheme="majorEastAsia" w:hAnsiTheme="majorHAnsi" w:cstheme="majorBidi"/>
      <w:color w:val="4C4C4C" w:themeColor="text2" w:themeShade="BF"/>
      <w:spacing w:val="5"/>
      <w:kern w:val="28"/>
      <w:sz w:val="52"/>
      <w:szCs w:val="52"/>
      <w:lang w:eastAsia="en-US"/>
    </w:rPr>
  </w:style>
  <w:style w:type="character" w:customStyle="1" w:styleId="a4">
    <w:name w:val="Название Знак"/>
    <w:basedOn w:val="a0"/>
    <w:link w:val="a3"/>
    <w:uiPriority w:val="10"/>
    <w:rsid w:val="001D393F"/>
    <w:rPr>
      <w:rFonts w:asciiTheme="majorHAnsi" w:eastAsiaTheme="majorEastAsia" w:hAnsiTheme="majorHAnsi" w:cstheme="majorBidi"/>
      <w:color w:val="4C4C4C" w:themeColor="text2" w:themeShade="BF"/>
      <w:spacing w:val="5"/>
      <w:kern w:val="28"/>
      <w:sz w:val="52"/>
      <w:szCs w:val="52"/>
    </w:rPr>
  </w:style>
  <w:style w:type="paragraph" w:styleId="a5">
    <w:name w:val="No Spacing"/>
    <w:uiPriority w:val="1"/>
    <w:qFormat/>
    <w:rsid w:val="001D393F"/>
    <w:pPr>
      <w:spacing w:after="0" w:line="240" w:lineRule="auto"/>
    </w:pPr>
  </w:style>
  <w:style w:type="paragraph" w:styleId="a6">
    <w:name w:val="Balloon Text"/>
    <w:basedOn w:val="a"/>
    <w:link w:val="a7"/>
    <w:uiPriority w:val="99"/>
    <w:semiHidden/>
    <w:unhideWhenUsed/>
    <w:rsid w:val="006B0026"/>
    <w:rPr>
      <w:rFonts w:ascii="Tahoma" w:hAnsi="Tahoma" w:cs="Tahoma"/>
      <w:sz w:val="16"/>
      <w:szCs w:val="16"/>
    </w:rPr>
  </w:style>
  <w:style w:type="character" w:customStyle="1" w:styleId="a7">
    <w:name w:val="Текст выноски Знак"/>
    <w:basedOn w:val="a0"/>
    <w:link w:val="a6"/>
    <w:uiPriority w:val="99"/>
    <w:semiHidden/>
    <w:rsid w:val="006B0026"/>
    <w:rPr>
      <w:rFonts w:ascii="Tahoma" w:eastAsiaTheme="minorEastAsia" w:hAnsi="Tahoma" w:cs="Tahoma"/>
      <w:sz w:val="16"/>
      <w:szCs w:val="16"/>
      <w:lang w:eastAsia="ru-RU"/>
    </w:rPr>
  </w:style>
  <w:style w:type="paragraph" w:styleId="a8">
    <w:name w:val="List Paragraph"/>
    <w:basedOn w:val="a"/>
    <w:uiPriority w:val="34"/>
    <w:qFormat/>
    <w:rsid w:val="004559F9"/>
    <w:pPr>
      <w:widowControl/>
      <w:suppressAutoHyphens/>
      <w:autoSpaceDE/>
      <w:autoSpaceDN/>
      <w:adjustRightInd/>
      <w:ind w:left="720"/>
      <w:contextualSpacing/>
    </w:pPr>
    <w:rPr>
      <w:rFonts w:eastAsia="Times New Roman"/>
      <w:sz w:val="24"/>
      <w:szCs w:val="24"/>
      <w:lang w:eastAsia="ar-SA"/>
    </w:rPr>
  </w:style>
  <w:style w:type="paragraph" w:styleId="a9">
    <w:name w:val="Normal (Web)"/>
    <w:basedOn w:val="a"/>
    <w:uiPriority w:val="99"/>
    <w:unhideWhenUsed/>
    <w:rsid w:val="004559F9"/>
    <w:pPr>
      <w:widowControl/>
      <w:autoSpaceDE/>
      <w:autoSpaceDN/>
      <w:adjustRightInd/>
      <w:spacing w:before="100" w:beforeAutospacing="1" w:after="100" w:afterAutospacing="1"/>
    </w:pPr>
    <w:rPr>
      <w:rFonts w:eastAsia="Times New Roman"/>
      <w:sz w:val="24"/>
      <w:szCs w:val="24"/>
    </w:rPr>
  </w:style>
  <w:style w:type="paragraph" w:customStyle="1" w:styleId="c0">
    <w:name w:val="c0"/>
    <w:basedOn w:val="a"/>
    <w:rsid w:val="004559F9"/>
    <w:pPr>
      <w:widowControl/>
      <w:autoSpaceDE/>
      <w:autoSpaceDN/>
      <w:adjustRightInd/>
      <w:spacing w:before="100" w:beforeAutospacing="1" w:after="100" w:afterAutospacing="1"/>
    </w:pPr>
    <w:rPr>
      <w:rFonts w:eastAsia="Times New Roman"/>
      <w:sz w:val="24"/>
      <w:szCs w:val="24"/>
    </w:rPr>
  </w:style>
  <w:style w:type="character" w:customStyle="1" w:styleId="c1">
    <w:name w:val="c1"/>
    <w:basedOn w:val="a0"/>
    <w:rsid w:val="004559F9"/>
  </w:style>
  <w:style w:type="character" w:customStyle="1" w:styleId="c7">
    <w:name w:val="c7"/>
    <w:basedOn w:val="a0"/>
    <w:rsid w:val="004559F9"/>
  </w:style>
  <w:style w:type="character" w:customStyle="1" w:styleId="c9">
    <w:name w:val="c9"/>
    <w:basedOn w:val="a0"/>
    <w:rsid w:val="004559F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14B1FD-345F-4312-9C3D-FF574A12A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940</Words>
  <Characters>5363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ирина</cp:lastModifiedBy>
  <cp:revision>5</cp:revision>
  <cp:lastPrinted>2025-11-26T06:19:00Z</cp:lastPrinted>
  <dcterms:created xsi:type="dcterms:W3CDTF">2026-03-23T07:24:00Z</dcterms:created>
  <dcterms:modified xsi:type="dcterms:W3CDTF">2026-04-01T09:02:00Z</dcterms:modified>
</cp:coreProperties>
</file>